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BCB02" w14:textId="42346EA7" w:rsidR="008D7D92" w:rsidRPr="00B11C67" w:rsidRDefault="00A75A37" w:rsidP="00E81FB9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11C67">
        <w:rPr>
          <w:rFonts w:ascii="Tahoma" w:hAnsi="Tahoma" w:cs="Tahoma"/>
          <w:b/>
          <w:bCs/>
          <w:sz w:val="20"/>
          <w:szCs w:val="20"/>
        </w:rPr>
        <w:t>Minimalne</w:t>
      </w:r>
      <w:r w:rsidR="008D7D92" w:rsidRPr="00B11C67">
        <w:rPr>
          <w:rFonts w:ascii="Tahoma" w:hAnsi="Tahoma" w:cs="Tahoma"/>
          <w:b/>
          <w:bCs/>
          <w:sz w:val="20"/>
          <w:szCs w:val="20"/>
        </w:rPr>
        <w:t xml:space="preserve"> wytyczne</w:t>
      </w:r>
      <w:r w:rsidRPr="00B11C67">
        <w:rPr>
          <w:rFonts w:ascii="Tahoma" w:hAnsi="Tahoma" w:cs="Tahoma"/>
          <w:b/>
          <w:bCs/>
          <w:sz w:val="20"/>
          <w:szCs w:val="20"/>
        </w:rPr>
        <w:t xml:space="preserve"> techniczne</w:t>
      </w:r>
      <w:r w:rsidR="00E81FB9" w:rsidRPr="00B11C67">
        <w:rPr>
          <w:rFonts w:ascii="Tahoma" w:hAnsi="Tahoma" w:cs="Tahoma"/>
          <w:b/>
          <w:bCs/>
          <w:sz w:val="20"/>
          <w:szCs w:val="20"/>
        </w:rPr>
        <w:t xml:space="preserve"> wykonania instalacji fotowoltaicznej</w:t>
      </w:r>
    </w:p>
    <w:p w14:paraId="0053960C" w14:textId="5601C715" w:rsidR="00E25AE6" w:rsidRPr="00B11C67" w:rsidRDefault="00E81FB9" w:rsidP="00E25AE6">
      <w:p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 xml:space="preserve">Uwaga: Niniejsze wytyczne stanowią </w:t>
      </w:r>
      <w:r w:rsidR="00F61918" w:rsidRPr="00B11C67">
        <w:rPr>
          <w:rFonts w:ascii="Tahoma" w:hAnsi="Tahoma" w:cs="Tahoma"/>
          <w:sz w:val="20"/>
          <w:szCs w:val="20"/>
        </w:rPr>
        <w:t>minimalne wymagania i</w:t>
      </w:r>
      <w:r w:rsidRPr="00B11C67">
        <w:rPr>
          <w:rFonts w:ascii="Tahoma" w:hAnsi="Tahoma" w:cs="Tahoma"/>
          <w:sz w:val="20"/>
          <w:szCs w:val="20"/>
        </w:rPr>
        <w:t xml:space="preserve"> podają warunki jakie </w:t>
      </w:r>
      <w:r w:rsidRPr="00B11C67">
        <w:rPr>
          <w:rFonts w:ascii="Tahoma" w:hAnsi="Tahoma" w:cs="Tahoma"/>
          <w:b/>
          <w:bCs/>
          <w:i/>
          <w:iCs/>
          <w:sz w:val="20"/>
          <w:szCs w:val="20"/>
          <w:u w:val="single"/>
        </w:rPr>
        <w:t>co najmniej należy spełnić</w:t>
      </w:r>
      <w:r w:rsidRPr="00B11C67">
        <w:rPr>
          <w:rFonts w:ascii="Tahoma" w:hAnsi="Tahoma" w:cs="Tahoma"/>
          <w:sz w:val="20"/>
          <w:szCs w:val="20"/>
        </w:rPr>
        <w:t xml:space="preserve"> dla przedmiotowej instalacji. Jeśli na etapie realizacji wynikną dodatkowe elementy potrzebne dla właściwej pracy instalacji to należy je </w:t>
      </w:r>
      <w:r w:rsidR="00F61918" w:rsidRPr="00B11C67">
        <w:rPr>
          <w:rFonts w:ascii="Tahoma" w:hAnsi="Tahoma" w:cs="Tahoma"/>
          <w:sz w:val="20"/>
          <w:szCs w:val="20"/>
        </w:rPr>
        <w:t xml:space="preserve">także </w:t>
      </w:r>
      <w:r w:rsidRPr="00B11C67">
        <w:rPr>
          <w:rFonts w:ascii="Tahoma" w:hAnsi="Tahoma" w:cs="Tahoma"/>
          <w:sz w:val="20"/>
          <w:szCs w:val="20"/>
        </w:rPr>
        <w:t>wykonać</w:t>
      </w:r>
      <w:r w:rsidR="00F61918" w:rsidRPr="00B11C67">
        <w:rPr>
          <w:rFonts w:ascii="Tahoma" w:hAnsi="Tahoma" w:cs="Tahoma"/>
          <w:sz w:val="20"/>
          <w:szCs w:val="20"/>
        </w:rPr>
        <w:t xml:space="preserve"> w ramach umowy</w:t>
      </w:r>
      <w:r w:rsidRPr="00B11C67">
        <w:rPr>
          <w:rFonts w:ascii="Tahoma" w:hAnsi="Tahoma" w:cs="Tahoma"/>
          <w:sz w:val="20"/>
          <w:szCs w:val="20"/>
        </w:rPr>
        <w:t>.</w:t>
      </w:r>
    </w:p>
    <w:p w14:paraId="556E0C84" w14:textId="7B550E0C" w:rsidR="00E25AE6" w:rsidRPr="00B11C67" w:rsidRDefault="00E25AE6" w:rsidP="00E25AE6">
      <w:pPr>
        <w:spacing w:line="240" w:lineRule="auto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Przedmiotem zamówienia jest kompleksowa realizacja „pod klucz” dachowej instalacji fotowoltaicznej o mocy około 99,</w:t>
      </w:r>
      <w:r w:rsidR="002009F5" w:rsidRPr="00B11C67">
        <w:rPr>
          <w:rFonts w:ascii="Tahoma" w:hAnsi="Tahoma" w:cs="Tahoma"/>
          <w:sz w:val="20"/>
          <w:szCs w:val="20"/>
        </w:rPr>
        <w:t>8</w:t>
      </w:r>
      <w:r w:rsidRPr="00B11C67">
        <w:rPr>
          <w:rFonts w:ascii="Tahoma" w:hAnsi="Tahoma" w:cs="Tahoma"/>
          <w:sz w:val="20"/>
          <w:szCs w:val="20"/>
        </w:rPr>
        <w:t xml:space="preserve"> kWp.  </w:t>
      </w:r>
    </w:p>
    <w:p w14:paraId="79E31025" w14:textId="77777777" w:rsidR="00E25AE6" w:rsidRPr="00B11C67" w:rsidRDefault="00E25AE6" w:rsidP="00E25AE6">
      <w:pPr>
        <w:spacing w:line="240" w:lineRule="auto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 xml:space="preserve">Zakres prac obejmuje aktualizację warunków przyłączenia do sieci, zaprojektowanie, uzyskanie wszelkich niezbędnych ostatecznych decyzji, zgód i pozwoleń, podpisanie wymaganych umów, aktualizację instrukcji współpracy ruchowej, dostawę, montaż uruchomienie i pomiary oraz przekazanie do eksploatacji instalacji. </w:t>
      </w:r>
    </w:p>
    <w:p w14:paraId="32833629" w14:textId="77777777" w:rsidR="00E25AE6" w:rsidRPr="00B11C67" w:rsidRDefault="00E25AE6" w:rsidP="00E25AE6">
      <w:pPr>
        <w:spacing w:line="240" w:lineRule="auto"/>
        <w:rPr>
          <w:rFonts w:ascii="Tahoma" w:hAnsi="Tahoma" w:cs="Tahoma"/>
          <w:sz w:val="20"/>
          <w:szCs w:val="20"/>
        </w:rPr>
      </w:pPr>
    </w:p>
    <w:p w14:paraId="198FFD04" w14:textId="6563A4FC" w:rsidR="00E25AE6" w:rsidRPr="00B11C67" w:rsidRDefault="00E25AE6" w:rsidP="00E25AE6">
      <w:pPr>
        <w:jc w:val="both"/>
        <w:rPr>
          <w:rFonts w:ascii="Tahoma" w:hAnsi="Tahoma" w:cs="Tahoma"/>
          <w:i/>
          <w:sz w:val="20"/>
          <w:szCs w:val="20"/>
        </w:rPr>
      </w:pPr>
      <w:r w:rsidRPr="00B11C67">
        <w:rPr>
          <w:rFonts w:ascii="Tahoma" w:hAnsi="Tahoma" w:cs="Tahoma"/>
          <w:i/>
          <w:sz w:val="20"/>
          <w:szCs w:val="20"/>
        </w:rPr>
        <w:t>Parametry techniczne/specyfikacja/wyposażenie nie gorszę niż lub równoważne:</w:t>
      </w:r>
    </w:p>
    <w:p w14:paraId="66EED6B1" w14:textId="77777777" w:rsidR="00B11C67" w:rsidRPr="00B11C67" w:rsidRDefault="00B11C67" w:rsidP="00B11C67">
      <w:pPr>
        <w:pStyle w:val="pf0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B11C67">
        <w:rPr>
          <w:rStyle w:val="cf01"/>
          <w:rFonts w:ascii="Tahoma" w:eastAsiaTheme="majorEastAsia" w:hAnsi="Tahoma" w:cs="Tahoma"/>
          <w:sz w:val="20"/>
          <w:szCs w:val="20"/>
        </w:rPr>
        <w:t>panele fotowoltaiczne o łącznej mocy 99,8 kWp +/- 0,5 kWp (ilość szt. wg wielkości panela oraz parametrów użytkowych, natomiast nie więcej niż 130 szt.)</w:t>
      </w:r>
    </w:p>
    <w:p w14:paraId="73AF434D" w14:textId="77777777" w:rsidR="00B11C67" w:rsidRPr="00B11C67" w:rsidRDefault="00B11C67" w:rsidP="00B11C67">
      <w:pPr>
        <w:pStyle w:val="pf0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B11C67">
        <w:rPr>
          <w:rStyle w:val="cf01"/>
          <w:rFonts w:ascii="Tahoma" w:eastAsiaTheme="majorEastAsia" w:hAnsi="Tahoma" w:cs="Tahoma"/>
          <w:sz w:val="20"/>
          <w:szCs w:val="20"/>
        </w:rPr>
        <w:t>falownik – min. 1 szt.</w:t>
      </w:r>
    </w:p>
    <w:p w14:paraId="25B5DC9B" w14:textId="77777777" w:rsidR="00B11C67" w:rsidRPr="00B11C67" w:rsidRDefault="00B11C67" w:rsidP="00B11C67">
      <w:pPr>
        <w:pStyle w:val="pf0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B11C67">
        <w:rPr>
          <w:rStyle w:val="cf01"/>
          <w:rFonts w:ascii="Tahoma" w:eastAsiaTheme="majorEastAsia" w:hAnsi="Tahoma" w:cs="Tahoma"/>
          <w:sz w:val="20"/>
          <w:szCs w:val="20"/>
        </w:rPr>
        <w:t>okablowanie DC</w:t>
      </w:r>
    </w:p>
    <w:p w14:paraId="4CDCF50F" w14:textId="77777777" w:rsidR="00B11C67" w:rsidRPr="00B11C67" w:rsidRDefault="00B11C67" w:rsidP="00B11C67">
      <w:pPr>
        <w:pStyle w:val="pf0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B11C67">
        <w:rPr>
          <w:rStyle w:val="cf01"/>
          <w:rFonts w:ascii="Tahoma" w:eastAsiaTheme="majorEastAsia" w:hAnsi="Tahoma" w:cs="Tahoma"/>
          <w:sz w:val="20"/>
          <w:szCs w:val="20"/>
        </w:rPr>
        <w:t>okablowanie AC</w:t>
      </w:r>
    </w:p>
    <w:p w14:paraId="53B2169E" w14:textId="77777777" w:rsidR="00B11C67" w:rsidRPr="00B11C67" w:rsidRDefault="00B11C67" w:rsidP="00B11C67">
      <w:pPr>
        <w:pStyle w:val="pf0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B11C67">
        <w:rPr>
          <w:rStyle w:val="cf01"/>
          <w:rFonts w:ascii="Tahoma" w:eastAsiaTheme="majorEastAsia" w:hAnsi="Tahoma" w:cs="Tahoma"/>
          <w:sz w:val="20"/>
          <w:szCs w:val="20"/>
        </w:rPr>
        <w:t>rozdzielnice DC</w:t>
      </w:r>
    </w:p>
    <w:p w14:paraId="721A80E4" w14:textId="77777777" w:rsidR="00B11C67" w:rsidRPr="00B11C67" w:rsidRDefault="00B11C67" w:rsidP="00B11C67">
      <w:pPr>
        <w:pStyle w:val="pf0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B11C67">
        <w:rPr>
          <w:rStyle w:val="cf01"/>
          <w:rFonts w:ascii="Tahoma" w:eastAsiaTheme="majorEastAsia" w:hAnsi="Tahoma" w:cs="Tahoma"/>
          <w:sz w:val="20"/>
          <w:szCs w:val="20"/>
        </w:rPr>
        <w:t>rozdzielnice AC</w:t>
      </w:r>
    </w:p>
    <w:p w14:paraId="7DCF8E54" w14:textId="77777777" w:rsidR="00B11C67" w:rsidRPr="00B11C67" w:rsidRDefault="00B11C67" w:rsidP="00B11C67">
      <w:pPr>
        <w:pStyle w:val="pf0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B11C67">
        <w:rPr>
          <w:rStyle w:val="cf01"/>
          <w:rFonts w:ascii="Tahoma" w:eastAsiaTheme="majorEastAsia" w:hAnsi="Tahoma" w:cs="Tahoma"/>
          <w:sz w:val="20"/>
          <w:szCs w:val="20"/>
        </w:rPr>
        <w:t>koryta metalowe</w:t>
      </w:r>
    </w:p>
    <w:p w14:paraId="1E94351D" w14:textId="77777777" w:rsidR="00B11C67" w:rsidRPr="00B11C67" w:rsidRDefault="00B11C67" w:rsidP="00B11C67">
      <w:pPr>
        <w:pStyle w:val="pf0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B11C67">
        <w:rPr>
          <w:rStyle w:val="cf01"/>
          <w:rFonts w:ascii="Tahoma" w:eastAsiaTheme="majorEastAsia" w:hAnsi="Tahoma" w:cs="Tahoma"/>
          <w:sz w:val="20"/>
          <w:szCs w:val="20"/>
        </w:rPr>
        <w:t>panele dostosowane do pracy w zakresie temperatury od -40 do +85 stopni Celsjusza</w:t>
      </w:r>
    </w:p>
    <w:p w14:paraId="36C6521B" w14:textId="77777777" w:rsidR="00B11C67" w:rsidRPr="00B11C67" w:rsidRDefault="00B11C67" w:rsidP="00B11C67">
      <w:pPr>
        <w:pStyle w:val="pf0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B11C67">
        <w:rPr>
          <w:rStyle w:val="cf01"/>
          <w:rFonts w:ascii="Tahoma" w:eastAsiaTheme="majorEastAsia" w:hAnsi="Tahoma" w:cs="Tahoma"/>
          <w:sz w:val="20"/>
          <w:szCs w:val="20"/>
        </w:rPr>
        <w:t>stopień ochrony: IP65 lub wyższy</w:t>
      </w:r>
    </w:p>
    <w:p w14:paraId="7148B4F7" w14:textId="77777777" w:rsidR="00B11C67" w:rsidRPr="00B11C67" w:rsidRDefault="00B11C67" w:rsidP="00B11C67">
      <w:pPr>
        <w:pStyle w:val="pf0"/>
        <w:numPr>
          <w:ilvl w:val="0"/>
          <w:numId w:val="2"/>
        </w:numPr>
        <w:rPr>
          <w:rStyle w:val="cf01"/>
          <w:rFonts w:ascii="Tahoma" w:hAnsi="Tahoma" w:cs="Tahoma"/>
          <w:sz w:val="20"/>
          <w:szCs w:val="20"/>
        </w:rPr>
      </w:pPr>
      <w:r w:rsidRPr="00B11C67">
        <w:rPr>
          <w:rStyle w:val="cf01"/>
          <w:rFonts w:ascii="Tahoma" w:eastAsiaTheme="majorEastAsia" w:hAnsi="Tahoma" w:cs="Tahoma"/>
          <w:sz w:val="20"/>
          <w:szCs w:val="20"/>
        </w:rPr>
        <w:t xml:space="preserve">okablowanie: wszystkie połączenia modułów fotowoltaicznych należy przeprowadzić </w:t>
      </w:r>
      <w:r w:rsidRPr="00B11C67">
        <w:rPr>
          <w:rFonts w:ascii="Tahoma" w:hAnsi="Tahoma" w:cs="Tahoma"/>
          <w:sz w:val="20"/>
          <w:szCs w:val="20"/>
        </w:rPr>
        <w:br/>
      </w:r>
      <w:r w:rsidRPr="00B11C67">
        <w:rPr>
          <w:rStyle w:val="cf01"/>
          <w:rFonts w:ascii="Tahoma" w:eastAsiaTheme="majorEastAsia" w:hAnsi="Tahoma" w:cs="Tahoma"/>
          <w:sz w:val="20"/>
          <w:szCs w:val="20"/>
        </w:rPr>
        <w:t>z wykorzystaniem dedykowanych złączek dla instalacji solarnych typu MC4</w:t>
      </w:r>
    </w:p>
    <w:p w14:paraId="20E86D30" w14:textId="0908DF0B" w:rsidR="00B11C67" w:rsidRPr="00B11C67" w:rsidRDefault="00B11C67" w:rsidP="00B11C67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Inwerter hybrydowy lub podobny z wyświetlaczem, o sprawności europejskiej min. 98%.</w:t>
      </w:r>
    </w:p>
    <w:p w14:paraId="5A12621B" w14:textId="77777777" w:rsidR="00B11C67" w:rsidRPr="00B11C67" w:rsidRDefault="00B11C67" w:rsidP="00B11C67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 xml:space="preserve">Stopień ochrony falownika(ów) IP66. </w:t>
      </w:r>
    </w:p>
    <w:p w14:paraId="0E4A7B3B" w14:textId="21974EA0" w:rsidR="00B11C67" w:rsidRPr="00B11C67" w:rsidRDefault="00B11C67" w:rsidP="00B11C67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Bifacjalne panele fotowoltaiczne o minimalnej sprawności 22</w:t>
      </w:r>
      <w:r w:rsidR="00BA4D57" w:rsidRPr="00B11C67" w:rsidDel="00BA4D57">
        <w:rPr>
          <w:rFonts w:ascii="Tahoma" w:hAnsi="Tahoma" w:cs="Tahoma"/>
          <w:sz w:val="20"/>
          <w:szCs w:val="20"/>
        </w:rPr>
        <w:t xml:space="preserve"> </w:t>
      </w:r>
      <w:r w:rsidRPr="00B11C67">
        <w:rPr>
          <w:rFonts w:ascii="Tahoma" w:hAnsi="Tahoma" w:cs="Tahoma"/>
          <w:sz w:val="20"/>
          <w:szCs w:val="20"/>
        </w:rPr>
        <w:t>%.</w:t>
      </w:r>
    </w:p>
    <w:p w14:paraId="2C619A3F" w14:textId="77777777" w:rsidR="00B11C67" w:rsidRPr="00B11C67" w:rsidRDefault="00B11C67" w:rsidP="00B11C67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Gwarancja wydajności modułów min.87% mocy po 30 latach.</w:t>
      </w:r>
    </w:p>
    <w:p w14:paraId="37672C18" w14:textId="77777777" w:rsidR="00B11C67" w:rsidRPr="00B11C67" w:rsidRDefault="00B11C67" w:rsidP="00B11C67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Okablowanie solarne DC miedziane o przekroju min. 6 mm2.</w:t>
      </w:r>
    </w:p>
    <w:p w14:paraId="0C1359F5" w14:textId="77777777" w:rsidR="00B11C67" w:rsidRPr="00B11C67" w:rsidRDefault="00B11C67" w:rsidP="00B11C67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 xml:space="preserve">Wszystkie elementy instalacji (w tym osprzęt i okablowanie) odporne na działanie UV potwierdzone dokumentami. </w:t>
      </w:r>
    </w:p>
    <w:p w14:paraId="5D6EB92F" w14:textId="77777777" w:rsidR="00B11C67" w:rsidRPr="00B11C67" w:rsidRDefault="00B11C67" w:rsidP="00B11C67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Konstrukcja wsporcza modułów aluminiowa.</w:t>
      </w:r>
    </w:p>
    <w:p w14:paraId="7BC32E37" w14:textId="77777777" w:rsidR="00B11C67" w:rsidRPr="00B11C67" w:rsidRDefault="00B11C67" w:rsidP="00B11C67">
      <w:pPr>
        <w:pStyle w:val="Akapitzlist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Certyfikaty i dopuszczenia – urządzeń i komponentów (CE, zgodność z PN-EN).</w:t>
      </w:r>
    </w:p>
    <w:p w14:paraId="09D0F4A3" w14:textId="77777777" w:rsidR="00B11C67" w:rsidRPr="00B11C67" w:rsidRDefault="00B11C67" w:rsidP="00B11C67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Dedykowane uziemienie instalacji.</w:t>
      </w:r>
    </w:p>
    <w:p w14:paraId="3045C00C" w14:textId="77777777" w:rsidR="00B11C67" w:rsidRPr="00B11C67" w:rsidRDefault="00B11C67" w:rsidP="00B11C67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Dedykowana instalacja odgromowa.</w:t>
      </w:r>
    </w:p>
    <w:p w14:paraId="0E1A920C" w14:textId="77777777" w:rsidR="00B11C67" w:rsidRPr="00B11C67" w:rsidRDefault="00B11C67" w:rsidP="00B11C67">
      <w:pPr>
        <w:pStyle w:val="Akapitzlist"/>
        <w:jc w:val="both"/>
        <w:rPr>
          <w:rFonts w:ascii="Tahoma" w:hAnsi="Tahoma" w:cs="Tahoma"/>
          <w:sz w:val="20"/>
          <w:szCs w:val="20"/>
        </w:rPr>
      </w:pPr>
    </w:p>
    <w:p w14:paraId="38FC9669" w14:textId="5AA66DA3" w:rsidR="00B11C67" w:rsidRPr="00B11C67" w:rsidRDefault="00B11C67" w:rsidP="00B11C67">
      <w:pPr>
        <w:jc w:val="both"/>
        <w:rPr>
          <w:rFonts w:ascii="Tahoma" w:hAnsi="Tahoma" w:cs="Tahoma"/>
          <w:i/>
          <w:iCs/>
          <w:sz w:val="20"/>
          <w:szCs w:val="20"/>
        </w:rPr>
      </w:pPr>
      <w:r w:rsidRPr="00B11C67">
        <w:rPr>
          <w:rFonts w:ascii="Tahoma" w:hAnsi="Tahoma" w:cs="Tahoma"/>
          <w:i/>
          <w:iCs/>
          <w:sz w:val="20"/>
          <w:szCs w:val="20"/>
        </w:rPr>
        <w:t>Zamówienie obejmuje także:</w:t>
      </w:r>
    </w:p>
    <w:p w14:paraId="226AE7A4" w14:textId="087CDB7A" w:rsidR="001E126E" w:rsidRPr="00B11C67" w:rsidRDefault="001E126E" w:rsidP="00B11C67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Aktualizacja warunków przyłączeniowych.</w:t>
      </w:r>
    </w:p>
    <w:p w14:paraId="4AB87B9C" w14:textId="0B9ED92A" w:rsidR="001E126E" w:rsidRPr="00B11C67" w:rsidRDefault="001E126E" w:rsidP="00B11C67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Wykonanie projektów instalacji.</w:t>
      </w:r>
    </w:p>
    <w:p w14:paraId="1F5248D0" w14:textId="3569475F" w:rsidR="002B452B" w:rsidRPr="00B11C67" w:rsidRDefault="002B452B" w:rsidP="00B11C67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Spełnienie wymagań wskazanych w projektach stacji transformatorowej wraz z linią zasilającą oraz projekcie rozbudowy zakładu Inwestora.</w:t>
      </w:r>
    </w:p>
    <w:p w14:paraId="04ED2D34" w14:textId="7CF757DF" w:rsidR="00696AB7" w:rsidRPr="00B11C67" w:rsidRDefault="00696AB7" w:rsidP="00B11C67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Dobór lokalizacji i konstrukcji wsporczych na dachu hali i wiaty (wytrzymałość, kąt nachylenia, analiza zacienienia ).</w:t>
      </w:r>
    </w:p>
    <w:p w14:paraId="720941DA" w14:textId="1FB379C9" w:rsidR="00696AB7" w:rsidRPr="00B11C67" w:rsidRDefault="00696AB7" w:rsidP="00B11C67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Uzgodnienie projektu z rzeczoznawcą ds. p-poż.</w:t>
      </w:r>
    </w:p>
    <w:p w14:paraId="52DBB738" w14:textId="77777777" w:rsidR="001E126E" w:rsidRPr="00B11C67" w:rsidRDefault="001E126E" w:rsidP="00B11C67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Uzyskanie wszelkich wymaganych decyzji i pozwoleń.</w:t>
      </w:r>
    </w:p>
    <w:p w14:paraId="3F6410BB" w14:textId="4E9D28DB" w:rsidR="001E126E" w:rsidRPr="00B11C67" w:rsidRDefault="001E126E" w:rsidP="00B11C67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Podpisanie w imieniu inwestora wymaganych umów.</w:t>
      </w:r>
    </w:p>
    <w:p w14:paraId="2FAC0CC0" w14:textId="44CDD651" w:rsidR="00B37891" w:rsidRPr="00B11C67" w:rsidRDefault="00B37891" w:rsidP="00B11C67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Aktualizację instrukcji współpracy ruchowej.</w:t>
      </w:r>
    </w:p>
    <w:p w14:paraId="30B2E300" w14:textId="4308DFD5" w:rsidR="002B452B" w:rsidRPr="00B11C67" w:rsidRDefault="002B452B" w:rsidP="00B11C67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Wykonanie w</w:t>
      </w:r>
      <w:r w:rsidR="00A35450" w:rsidRPr="00B11C67">
        <w:rPr>
          <w:rFonts w:ascii="Tahoma" w:hAnsi="Tahoma" w:cs="Tahoma"/>
          <w:sz w:val="20"/>
          <w:szCs w:val="20"/>
        </w:rPr>
        <w:t>ymaganych</w:t>
      </w:r>
      <w:r w:rsidRPr="00B11C67">
        <w:rPr>
          <w:rFonts w:ascii="Tahoma" w:hAnsi="Tahoma" w:cs="Tahoma"/>
          <w:sz w:val="20"/>
          <w:szCs w:val="20"/>
        </w:rPr>
        <w:t xml:space="preserve"> tras kablowych, przejść przez przegrody oraz przepustów.</w:t>
      </w:r>
    </w:p>
    <w:p w14:paraId="48C94773" w14:textId="77777777" w:rsidR="001E126E" w:rsidRPr="00B11C67" w:rsidRDefault="001E126E" w:rsidP="00B11C67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Dostosowanie przekładników w stacji transformatorowej.</w:t>
      </w:r>
    </w:p>
    <w:p w14:paraId="3C3B44C0" w14:textId="69C683BA" w:rsidR="001E126E" w:rsidRPr="00B11C67" w:rsidRDefault="001E126E" w:rsidP="00B11C67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lastRenderedPageBreak/>
        <w:t>Zabudowa telemechaniki w stacji transformatorowej.</w:t>
      </w:r>
    </w:p>
    <w:p w14:paraId="0A5C1779" w14:textId="2D49646B" w:rsidR="001E126E" w:rsidRPr="00B11C67" w:rsidRDefault="001E126E" w:rsidP="00B11C67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 xml:space="preserve">Podłączenie </w:t>
      </w:r>
      <w:r w:rsidR="00A35450" w:rsidRPr="00B11C67">
        <w:rPr>
          <w:rFonts w:ascii="Tahoma" w:hAnsi="Tahoma" w:cs="Tahoma"/>
          <w:sz w:val="20"/>
          <w:szCs w:val="20"/>
        </w:rPr>
        <w:t>instalacji</w:t>
      </w:r>
      <w:r w:rsidRPr="00B11C67">
        <w:rPr>
          <w:rFonts w:ascii="Tahoma" w:hAnsi="Tahoma" w:cs="Tahoma"/>
          <w:sz w:val="20"/>
          <w:szCs w:val="20"/>
        </w:rPr>
        <w:t xml:space="preserve"> do wolnego odpływu nN w stacji transformatorowej.</w:t>
      </w:r>
    </w:p>
    <w:p w14:paraId="4EC18817" w14:textId="15FF2FF5" w:rsidR="002B452B" w:rsidRPr="00B11C67" w:rsidRDefault="002B452B" w:rsidP="00B11C67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Dostosowanie lub modernizacja lub wymiana innych istniejących elementów jeśli to będzie konieczne dla prawidłowej pracy całości systemu.</w:t>
      </w:r>
    </w:p>
    <w:p w14:paraId="381F4953" w14:textId="249830CE" w:rsidR="00B11C67" w:rsidRDefault="001E126E" w:rsidP="00B11C67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Wyłączniki p-poż. instalacji na zewnątrz budynku od strony wschodniej i zachodniej.</w:t>
      </w:r>
    </w:p>
    <w:p w14:paraId="6F929C0F" w14:textId="77777777" w:rsidR="009C05C5" w:rsidRPr="00B11C67" w:rsidRDefault="009C05C5" w:rsidP="009C05C5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System monitoringu i wizualizacji pracy instalacji z dostępem online (portal i aplikacja mobilna).</w:t>
      </w:r>
    </w:p>
    <w:p w14:paraId="26F99C75" w14:textId="77777777" w:rsidR="009C05C5" w:rsidRPr="00B11C67" w:rsidRDefault="009C05C5" w:rsidP="009C05C5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Analiza obciążenia i profilu zużycia energii w zakładzie Inwestora w celu zmaksymalizowania autokonsumpcji energii.</w:t>
      </w:r>
    </w:p>
    <w:p w14:paraId="49DB9959" w14:textId="77777777" w:rsidR="009C05C5" w:rsidRPr="00B11C67" w:rsidRDefault="009C05C5" w:rsidP="009C05C5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System zabezpieczeń i ochrony – przeciwprzepięciowej, przeciwporażeniowej, antywyspowej.</w:t>
      </w:r>
    </w:p>
    <w:p w14:paraId="0896BEBB" w14:textId="77777777" w:rsidR="009C05C5" w:rsidRPr="00B11C67" w:rsidRDefault="009C05C5" w:rsidP="009C05C5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Integracja z istniejącą infrastrukturą zakładu oraz zabezpieczenie przed ew. wzajemnymi wpływami lub zakłóceniami.</w:t>
      </w:r>
    </w:p>
    <w:p w14:paraId="24077FBB" w14:textId="77777777" w:rsidR="009C05C5" w:rsidRPr="00B11C67" w:rsidRDefault="009C05C5" w:rsidP="009C05C5">
      <w:pPr>
        <w:pStyle w:val="Akapitzlist"/>
        <w:numPr>
          <w:ilvl w:val="0"/>
          <w:numId w:val="5"/>
        </w:numPr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Certyfikaty i dopuszczenia – urządzeń i komponentów (CE, zgodność z PN-EN).</w:t>
      </w:r>
    </w:p>
    <w:p w14:paraId="1B61D305" w14:textId="77777777" w:rsidR="009C05C5" w:rsidRPr="00B11C67" w:rsidRDefault="009C05C5" w:rsidP="009C05C5">
      <w:pPr>
        <w:pStyle w:val="Akapitzlist"/>
        <w:numPr>
          <w:ilvl w:val="0"/>
          <w:numId w:val="5"/>
        </w:numPr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Określenie wskaźników wydajności (np. PR – Performance Ratio, gwarancja uzysku energii).</w:t>
      </w:r>
    </w:p>
    <w:p w14:paraId="12E93784" w14:textId="77777777" w:rsidR="009C05C5" w:rsidRPr="00B11C67" w:rsidRDefault="009C05C5" w:rsidP="009C05C5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Aktualizacja Instrukcji Współpracy Ruchowej.</w:t>
      </w:r>
    </w:p>
    <w:p w14:paraId="18038E7C" w14:textId="77777777" w:rsidR="009C05C5" w:rsidRPr="00B11C67" w:rsidRDefault="009C05C5" w:rsidP="009C05C5">
      <w:pPr>
        <w:pStyle w:val="Akapitzlist"/>
        <w:numPr>
          <w:ilvl w:val="0"/>
          <w:numId w:val="5"/>
        </w:numPr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Próby i testy – potwierdzenie zgodności instalacji z wymaganiami NCRFg typu B.</w:t>
      </w:r>
    </w:p>
    <w:p w14:paraId="5B7DE21E" w14:textId="77777777" w:rsidR="009C05C5" w:rsidRPr="00B11C67" w:rsidRDefault="009C05C5" w:rsidP="009C05C5">
      <w:pPr>
        <w:pStyle w:val="Akapitzlist"/>
        <w:numPr>
          <w:ilvl w:val="0"/>
          <w:numId w:val="5"/>
        </w:numPr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Wykonanie badań termowizyjnych.</w:t>
      </w:r>
    </w:p>
    <w:p w14:paraId="07588626" w14:textId="77777777" w:rsidR="009C05C5" w:rsidRPr="00B11C67" w:rsidRDefault="009C05C5" w:rsidP="009C05C5">
      <w:pPr>
        <w:pStyle w:val="Akapitzlist"/>
        <w:numPr>
          <w:ilvl w:val="0"/>
          <w:numId w:val="5"/>
        </w:numPr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Ruch próbny instalacji 7 dni oraz pomiary gwarancyjne.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6A1F0CD6" w14:textId="77777777" w:rsidR="009C05C5" w:rsidRPr="00B11C67" w:rsidRDefault="009C05C5" w:rsidP="009C05C5">
      <w:pPr>
        <w:pStyle w:val="Akapitzlist"/>
        <w:numPr>
          <w:ilvl w:val="0"/>
          <w:numId w:val="5"/>
        </w:numPr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Szkolenie dot. obsługi i bezpieczeństwa instalacji 3 osoby 8h.</w:t>
      </w:r>
    </w:p>
    <w:p w14:paraId="443C4DF3" w14:textId="77777777" w:rsidR="009C05C5" w:rsidRPr="00B11C67" w:rsidRDefault="009C05C5" w:rsidP="009C05C5">
      <w:pPr>
        <w:pStyle w:val="Akapitzlist"/>
        <w:numPr>
          <w:ilvl w:val="0"/>
          <w:numId w:val="5"/>
        </w:numPr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Instrukcja obsługi, napraw i remontów instalacji na czas 30lat.</w:t>
      </w:r>
    </w:p>
    <w:p w14:paraId="647EE8CA" w14:textId="77777777" w:rsidR="009C05C5" w:rsidRPr="00B11C67" w:rsidRDefault="009C05C5" w:rsidP="009C05C5">
      <w:pPr>
        <w:pStyle w:val="Akapitzlist"/>
        <w:jc w:val="both"/>
        <w:rPr>
          <w:rFonts w:ascii="Tahoma" w:hAnsi="Tahoma" w:cs="Tahoma"/>
          <w:sz w:val="20"/>
          <w:szCs w:val="20"/>
        </w:rPr>
      </w:pPr>
    </w:p>
    <w:p w14:paraId="0637D39A" w14:textId="7FE93A14" w:rsidR="00E25AE6" w:rsidRPr="00B11C67" w:rsidRDefault="00E25AE6" w:rsidP="00B11C67">
      <w:pPr>
        <w:jc w:val="both"/>
        <w:rPr>
          <w:rFonts w:ascii="Tahoma" w:hAnsi="Tahoma" w:cs="Tahoma"/>
          <w:i/>
          <w:iCs/>
          <w:sz w:val="20"/>
          <w:szCs w:val="20"/>
        </w:rPr>
      </w:pPr>
      <w:r w:rsidRPr="00B11C67">
        <w:rPr>
          <w:rFonts w:ascii="Tahoma" w:hAnsi="Tahoma" w:cs="Tahoma"/>
          <w:i/>
          <w:iCs/>
          <w:sz w:val="20"/>
          <w:szCs w:val="20"/>
        </w:rPr>
        <w:t xml:space="preserve">Dodatkowe informacje: </w:t>
      </w:r>
    </w:p>
    <w:p w14:paraId="4BE1B622" w14:textId="533322C4" w:rsidR="005C4CD3" w:rsidRPr="00B11C67" w:rsidRDefault="00B37891" w:rsidP="00B11C67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Wszystkie komponenty fabrycznie nowe, wyprodukowane nie później niż 2025r. i wolne od wad/usterek.</w:t>
      </w:r>
    </w:p>
    <w:p w14:paraId="477F2212" w14:textId="77777777" w:rsidR="00A35450" w:rsidRPr="00B11C67" w:rsidRDefault="00A35450" w:rsidP="00B11C67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Hala - b</w:t>
      </w:r>
      <w:r w:rsidR="00BD3CE7" w:rsidRPr="00B11C67">
        <w:rPr>
          <w:rFonts w:ascii="Tahoma" w:hAnsi="Tahoma" w:cs="Tahoma"/>
          <w:sz w:val="20"/>
          <w:szCs w:val="20"/>
        </w:rPr>
        <w:t>alastowy system montażu paneli</w:t>
      </w:r>
      <w:r w:rsidR="001E126E" w:rsidRPr="00B11C67">
        <w:rPr>
          <w:rFonts w:ascii="Tahoma" w:hAnsi="Tahoma" w:cs="Tahoma"/>
          <w:sz w:val="20"/>
          <w:szCs w:val="20"/>
        </w:rPr>
        <w:t xml:space="preserve"> (membrana</w:t>
      </w:r>
      <w:r w:rsidRPr="00B11C67">
        <w:rPr>
          <w:rFonts w:ascii="Tahoma" w:hAnsi="Tahoma" w:cs="Tahoma"/>
          <w:sz w:val="20"/>
          <w:szCs w:val="20"/>
        </w:rPr>
        <w:t xml:space="preserve"> na wełnie</w:t>
      </w:r>
      <w:r w:rsidR="001E126E" w:rsidRPr="00B11C67">
        <w:rPr>
          <w:rFonts w:ascii="Tahoma" w:hAnsi="Tahoma" w:cs="Tahoma"/>
          <w:sz w:val="20"/>
          <w:szCs w:val="20"/>
        </w:rPr>
        <w:t>)</w:t>
      </w:r>
      <w:r w:rsidRPr="00B11C67">
        <w:rPr>
          <w:rFonts w:ascii="Tahoma" w:hAnsi="Tahoma" w:cs="Tahoma"/>
          <w:sz w:val="20"/>
          <w:szCs w:val="20"/>
        </w:rPr>
        <w:t>.</w:t>
      </w:r>
    </w:p>
    <w:p w14:paraId="3DFFAC66" w14:textId="77777777" w:rsidR="00A35450" w:rsidRPr="00B11C67" w:rsidRDefault="00A35450" w:rsidP="00B11C67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Wiata – montaż łącznikami</w:t>
      </w:r>
      <w:r w:rsidR="001E126E" w:rsidRPr="00B11C67">
        <w:rPr>
          <w:rFonts w:ascii="Tahoma" w:hAnsi="Tahoma" w:cs="Tahoma"/>
          <w:sz w:val="20"/>
          <w:szCs w:val="20"/>
        </w:rPr>
        <w:t xml:space="preserve"> do blachy dachowej</w:t>
      </w:r>
      <w:r w:rsidRPr="00B11C67">
        <w:rPr>
          <w:rFonts w:ascii="Tahoma" w:hAnsi="Tahoma" w:cs="Tahoma"/>
          <w:sz w:val="20"/>
          <w:szCs w:val="20"/>
        </w:rPr>
        <w:t xml:space="preserve"> (trapez T60).</w:t>
      </w:r>
    </w:p>
    <w:p w14:paraId="32B52283" w14:textId="4AB1A49C" w:rsidR="00BD3CE7" w:rsidRPr="00B11C67" w:rsidRDefault="00A35450" w:rsidP="00B11C67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B11C67">
        <w:rPr>
          <w:rFonts w:ascii="Tahoma" w:hAnsi="Tahoma" w:cs="Tahoma"/>
          <w:sz w:val="20"/>
          <w:szCs w:val="20"/>
        </w:rPr>
        <w:t>M</w:t>
      </w:r>
      <w:r w:rsidR="0081721F" w:rsidRPr="00B11C67">
        <w:rPr>
          <w:rFonts w:ascii="Tahoma" w:hAnsi="Tahoma" w:cs="Tahoma"/>
          <w:sz w:val="20"/>
          <w:szCs w:val="20"/>
        </w:rPr>
        <w:t>aksymalne obciążenie charakterystyc</w:t>
      </w:r>
      <w:r w:rsidR="001E126E" w:rsidRPr="00B11C67">
        <w:rPr>
          <w:rFonts w:ascii="Tahoma" w:hAnsi="Tahoma" w:cs="Tahoma"/>
          <w:sz w:val="20"/>
          <w:szCs w:val="20"/>
        </w:rPr>
        <w:t>zn</w:t>
      </w:r>
      <w:r w:rsidR="0081721F" w:rsidRPr="00B11C67">
        <w:rPr>
          <w:rFonts w:ascii="Tahoma" w:hAnsi="Tahoma" w:cs="Tahoma"/>
          <w:sz w:val="20"/>
          <w:szCs w:val="20"/>
        </w:rPr>
        <w:t xml:space="preserve">e od </w:t>
      </w:r>
      <w:r w:rsidR="001E126E" w:rsidRPr="00B11C67">
        <w:rPr>
          <w:rFonts w:ascii="Tahoma" w:hAnsi="Tahoma" w:cs="Tahoma"/>
          <w:sz w:val="20"/>
          <w:szCs w:val="20"/>
        </w:rPr>
        <w:t>instalacji</w:t>
      </w:r>
      <w:r w:rsidR="0081721F" w:rsidRPr="00B11C67">
        <w:rPr>
          <w:rFonts w:ascii="Tahoma" w:hAnsi="Tahoma" w:cs="Tahoma"/>
          <w:sz w:val="20"/>
          <w:szCs w:val="20"/>
        </w:rPr>
        <w:t xml:space="preserve"> </w:t>
      </w:r>
      <w:r w:rsidRPr="00B11C67">
        <w:rPr>
          <w:rFonts w:ascii="Tahoma" w:hAnsi="Tahoma" w:cs="Tahoma"/>
          <w:sz w:val="20"/>
          <w:szCs w:val="20"/>
        </w:rPr>
        <w:t>nie przekroczy</w:t>
      </w:r>
      <w:r w:rsidR="0081721F" w:rsidRPr="00B11C67">
        <w:rPr>
          <w:rFonts w:ascii="Tahoma" w:hAnsi="Tahoma" w:cs="Tahoma"/>
          <w:sz w:val="20"/>
          <w:szCs w:val="20"/>
        </w:rPr>
        <w:t xml:space="preserve"> 30kg/m2.</w:t>
      </w:r>
    </w:p>
    <w:p w14:paraId="2E98F60D" w14:textId="77777777" w:rsidR="002009F5" w:rsidRPr="00B11C67" w:rsidRDefault="002009F5" w:rsidP="00B11C67">
      <w:pPr>
        <w:pStyle w:val="pf0"/>
        <w:rPr>
          <w:rFonts w:ascii="Tahoma" w:hAnsi="Tahoma" w:cs="Tahoma"/>
          <w:sz w:val="20"/>
          <w:szCs w:val="20"/>
        </w:rPr>
      </w:pPr>
    </w:p>
    <w:sectPr w:rsidR="002009F5" w:rsidRPr="00B11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35FDC"/>
    <w:multiLevelType w:val="multilevel"/>
    <w:tmpl w:val="79681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F44F70"/>
    <w:multiLevelType w:val="hybridMultilevel"/>
    <w:tmpl w:val="4D02D1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A5B2E"/>
    <w:multiLevelType w:val="hybridMultilevel"/>
    <w:tmpl w:val="8E607284"/>
    <w:lvl w:ilvl="0" w:tplc="8BD0336E">
      <w:start w:val="1"/>
      <w:numFmt w:val="decimal"/>
      <w:lvlText w:val="%1."/>
      <w:lvlJc w:val="left"/>
      <w:pPr>
        <w:ind w:left="1440" w:hanging="360"/>
      </w:pPr>
    </w:lvl>
    <w:lvl w:ilvl="1" w:tplc="856CFF42">
      <w:start w:val="1"/>
      <w:numFmt w:val="decimal"/>
      <w:lvlText w:val="%2."/>
      <w:lvlJc w:val="left"/>
      <w:pPr>
        <w:ind w:left="1440" w:hanging="360"/>
      </w:pPr>
    </w:lvl>
    <w:lvl w:ilvl="2" w:tplc="54245A94">
      <w:start w:val="1"/>
      <w:numFmt w:val="decimal"/>
      <w:lvlText w:val="%3."/>
      <w:lvlJc w:val="left"/>
      <w:pPr>
        <w:ind w:left="1440" w:hanging="360"/>
      </w:pPr>
    </w:lvl>
    <w:lvl w:ilvl="3" w:tplc="66F0653A">
      <w:start w:val="1"/>
      <w:numFmt w:val="decimal"/>
      <w:lvlText w:val="%4."/>
      <w:lvlJc w:val="left"/>
      <w:pPr>
        <w:ind w:left="1440" w:hanging="360"/>
      </w:pPr>
    </w:lvl>
    <w:lvl w:ilvl="4" w:tplc="EFB23C18">
      <w:start w:val="1"/>
      <w:numFmt w:val="decimal"/>
      <w:lvlText w:val="%5."/>
      <w:lvlJc w:val="left"/>
      <w:pPr>
        <w:ind w:left="1440" w:hanging="360"/>
      </w:pPr>
    </w:lvl>
    <w:lvl w:ilvl="5" w:tplc="F24E60C8">
      <w:start w:val="1"/>
      <w:numFmt w:val="decimal"/>
      <w:lvlText w:val="%6."/>
      <w:lvlJc w:val="left"/>
      <w:pPr>
        <w:ind w:left="1440" w:hanging="360"/>
      </w:pPr>
    </w:lvl>
    <w:lvl w:ilvl="6" w:tplc="6886711C">
      <w:start w:val="1"/>
      <w:numFmt w:val="decimal"/>
      <w:lvlText w:val="%7."/>
      <w:lvlJc w:val="left"/>
      <w:pPr>
        <w:ind w:left="1440" w:hanging="360"/>
      </w:pPr>
    </w:lvl>
    <w:lvl w:ilvl="7" w:tplc="B30097C2">
      <w:start w:val="1"/>
      <w:numFmt w:val="decimal"/>
      <w:lvlText w:val="%8."/>
      <w:lvlJc w:val="left"/>
      <w:pPr>
        <w:ind w:left="1440" w:hanging="360"/>
      </w:pPr>
    </w:lvl>
    <w:lvl w:ilvl="8" w:tplc="8246598A">
      <w:start w:val="1"/>
      <w:numFmt w:val="decimal"/>
      <w:lvlText w:val="%9."/>
      <w:lvlJc w:val="left"/>
      <w:pPr>
        <w:ind w:left="1440" w:hanging="360"/>
      </w:pPr>
    </w:lvl>
  </w:abstractNum>
  <w:abstractNum w:abstractNumId="3" w15:restartNumberingAfterBreak="0">
    <w:nsid w:val="48116E4A"/>
    <w:multiLevelType w:val="hybridMultilevel"/>
    <w:tmpl w:val="4D02D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07068"/>
    <w:multiLevelType w:val="hybridMultilevel"/>
    <w:tmpl w:val="493A943C"/>
    <w:lvl w:ilvl="0" w:tplc="60B810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55075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15C96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4644C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C0639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E4056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2AC1E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BEAC4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FEC49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54E473BA"/>
    <w:multiLevelType w:val="hybridMultilevel"/>
    <w:tmpl w:val="4D02D1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25520"/>
    <w:multiLevelType w:val="hybridMultilevel"/>
    <w:tmpl w:val="B5E6D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935715">
    <w:abstractNumId w:val="6"/>
  </w:num>
  <w:num w:numId="2" w16cid:durableId="1119180099">
    <w:abstractNumId w:val="3"/>
  </w:num>
  <w:num w:numId="3" w16cid:durableId="785005198">
    <w:abstractNumId w:val="4"/>
  </w:num>
  <w:num w:numId="4" w16cid:durableId="942804139">
    <w:abstractNumId w:val="0"/>
  </w:num>
  <w:num w:numId="5" w16cid:durableId="2079357895">
    <w:abstractNumId w:val="5"/>
  </w:num>
  <w:num w:numId="6" w16cid:durableId="1055355191">
    <w:abstractNumId w:val="2"/>
  </w:num>
  <w:num w:numId="7" w16cid:durableId="1389256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674"/>
    <w:rsid w:val="000476E0"/>
    <w:rsid w:val="0009372E"/>
    <w:rsid w:val="001B05DC"/>
    <w:rsid w:val="001E126E"/>
    <w:rsid w:val="002009F5"/>
    <w:rsid w:val="00263AA4"/>
    <w:rsid w:val="00295F00"/>
    <w:rsid w:val="002B452B"/>
    <w:rsid w:val="002D485A"/>
    <w:rsid w:val="003139EF"/>
    <w:rsid w:val="00372E6B"/>
    <w:rsid w:val="003E2020"/>
    <w:rsid w:val="00411B62"/>
    <w:rsid w:val="004B0FFF"/>
    <w:rsid w:val="004D3A25"/>
    <w:rsid w:val="005162D6"/>
    <w:rsid w:val="00592AC3"/>
    <w:rsid w:val="005C4CD3"/>
    <w:rsid w:val="0069421E"/>
    <w:rsid w:val="00696AB7"/>
    <w:rsid w:val="007137D4"/>
    <w:rsid w:val="00721D93"/>
    <w:rsid w:val="0081721F"/>
    <w:rsid w:val="00867551"/>
    <w:rsid w:val="008B59AB"/>
    <w:rsid w:val="008C29D6"/>
    <w:rsid w:val="008D7D92"/>
    <w:rsid w:val="0091439A"/>
    <w:rsid w:val="009B5053"/>
    <w:rsid w:val="009B60D6"/>
    <w:rsid w:val="009C05C5"/>
    <w:rsid w:val="00A35450"/>
    <w:rsid w:val="00A75A37"/>
    <w:rsid w:val="00AA5D2B"/>
    <w:rsid w:val="00B11C67"/>
    <w:rsid w:val="00B37891"/>
    <w:rsid w:val="00B468B8"/>
    <w:rsid w:val="00B50AB6"/>
    <w:rsid w:val="00B67F21"/>
    <w:rsid w:val="00BA4D57"/>
    <w:rsid w:val="00BA4DAB"/>
    <w:rsid w:val="00BD02B9"/>
    <w:rsid w:val="00BD3CE7"/>
    <w:rsid w:val="00C5425C"/>
    <w:rsid w:val="00C55874"/>
    <w:rsid w:val="00C71674"/>
    <w:rsid w:val="00CE63D9"/>
    <w:rsid w:val="00D50CFB"/>
    <w:rsid w:val="00DC3212"/>
    <w:rsid w:val="00E03A6E"/>
    <w:rsid w:val="00E25AE6"/>
    <w:rsid w:val="00E32192"/>
    <w:rsid w:val="00E3767D"/>
    <w:rsid w:val="00E41F80"/>
    <w:rsid w:val="00E81FB9"/>
    <w:rsid w:val="00E9494C"/>
    <w:rsid w:val="00EF2242"/>
    <w:rsid w:val="00F566D3"/>
    <w:rsid w:val="00F61918"/>
    <w:rsid w:val="00FA2782"/>
    <w:rsid w:val="00FF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1AC68"/>
  <w15:chartTrackingRefBased/>
  <w15:docId w15:val="{4F09A9D1-DDDB-47DD-906D-6A3B4D9FC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16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16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6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16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16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16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16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16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16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16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16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16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167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167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16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16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16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16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16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16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16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16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16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167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16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167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16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167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1674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3E202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5A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5A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5A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5A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5AE6"/>
    <w:rPr>
      <w:b/>
      <w:bCs/>
      <w:sz w:val="20"/>
      <w:szCs w:val="20"/>
    </w:rPr>
  </w:style>
  <w:style w:type="paragraph" w:customStyle="1" w:styleId="pf0">
    <w:name w:val="pf0"/>
    <w:basedOn w:val="Normalny"/>
    <w:rsid w:val="00047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f01">
    <w:name w:val="cf01"/>
    <w:basedOn w:val="Domylnaczcionkaakapitu"/>
    <w:rsid w:val="000476E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EES4</dc:creator>
  <cp:keywords/>
  <dc:description/>
  <cp:lastModifiedBy>Sylwia Sromek</cp:lastModifiedBy>
  <cp:revision>3</cp:revision>
  <dcterms:created xsi:type="dcterms:W3CDTF">2025-11-20T10:52:00Z</dcterms:created>
  <dcterms:modified xsi:type="dcterms:W3CDTF">2025-11-21T15:18:00Z</dcterms:modified>
</cp:coreProperties>
</file>